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4CF5" w14:textId="77777777" w:rsidR="00202951" w:rsidRDefault="00FA777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Балльная система оценивания выполнения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контрольных  нормативов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(испытаний) обучающихся для зачисления на этап совершенствования спортивного мастерства по виду спорта «гребной слалом»</w:t>
      </w:r>
    </w:p>
    <w:tbl>
      <w:tblPr>
        <w:tblStyle w:val="18"/>
        <w:tblW w:w="9344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992"/>
        <w:gridCol w:w="2126"/>
        <w:gridCol w:w="986"/>
      </w:tblGrid>
      <w:tr w:rsidR="00202951" w14:paraId="4F557826" w14:textId="77777777">
        <w:tc>
          <w:tcPr>
            <w:tcW w:w="2830" w:type="dxa"/>
          </w:tcPr>
          <w:p w14:paraId="44CD2593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</w:t>
            </w:r>
          </w:p>
        </w:tc>
        <w:tc>
          <w:tcPr>
            <w:tcW w:w="3402" w:type="dxa"/>
            <w:gridSpan w:val="2"/>
          </w:tcPr>
          <w:p w14:paraId="0D2758B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Юноши</w:t>
            </w:r>
          </w:p>
        </w:tc>
        <w:tc>
          <w:tcPr>
            <w:tcW w:w="3112" w:type="dxa"/>
            <w:gridSpan w:val="2"/>
          </w:tcPr>
          <w:p w14:paraId="39821B13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Девушки</w:t>
            </w:r>
          </w:p>
        </w:tc>
      </w:tr>
      <w:tr w:rsidR="00202951" w14:paraId="204DBF0D" w14:textId="77777777">
        <w:tc>
          <w:tcPr>
            <w:tcW w:w="9344" w:type="dxa"/>
            <w:gridSpan w:val="5"/>
          </w:tcPr>
          <w:p w14:paraId="1CEF384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Нормативы общей физической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подготовки</w:t>
            </w:r>
          </w:p>
        </w:tc>
      </w:tr>
      <w:tr w:rsidR="00202951" w14:paraId="66E4C6CB" w14:textId="77777777">
        <w:tc>
          <w:tcPr>
            <w:tcW w:w="2830" w:type="dxa"/>
          </w:tcPr>
          <w:p w14:paraId="61A71A5B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AAFD95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54CF25E1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2126" w:type="dxa"/>
          </w:tcPr>
          <w:p w14:paraId="29ED0008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986" w:type="dxa"/>
          </w:tcPr>
          <w:p w14:paraId="0426FDD7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</w:tr>
      <w:tr w:rsidR="00202951" w14:paraId="5EB00E94" w14:textId="77777777">
        <w:tc>
          <w:tcPr>
            <w:tcW w:w="2830" w:type="dxa"/>
            <w:vMerge w:val="restart"/>
          </w:tcPr>
          <w:p w14:paraId="71AB4198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Бег 60 метров</w:t>
            </w:r>
          </w:p>
        </w:tc>
        <w:tc>
          <w:tcPr>
            <w:tcW w:w="2410" w:type="dxa"/>
          </w:tcPr>
          <w:p w14:paraId="52005AFB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9,5 с.</w:t>
            </w:r>
          </w:p>
        </w:tc>
        <w:tc>
          <w:tcPr>
            <w:tcW w:w="992" w:type="dxa"/>
          </w:tcPr>
          <w:p w14:paraId="72AF2546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435E351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10,1 с.</w:t>
            </w:r>
          </w:p>
        </w:tc>
        <w:tc>
          <w:tcPr>
            <w:tcW w:w="986" w:type="dxa"/>
          </w:tcPr>
          <w:p w14:paraId="625E820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951" w14:paraId="791B66B9" w14:textId="77777777">
        <w:tc>
          <w:tcPr>
            <w:tcW w:w="2830" w:type="dxa"/>
            <w:vMerge/>
          </w:tcPr>
          <w:p w14:paraId="232C2626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C0463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 – 9,5 с.</w:t>
            </w:r>
          </w:p>
        </w:tc>
        <w:tc>
          <w:tcPr>
            <w:tcW w:w="992" w:type="dxa"/>
          </w:tcPr>
          <w:p w14:paraId="3E53621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FE79ED2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9,7-10,1 с.</w:t>
            </w:r>
          </w:p>
        </w:tc>
        <w:tc>
          <w:tcPr>
            <w:tcW w:w="986" w:type="dxa"/>
          </w:tcPr>
          <w:p w14:paraId="13C49F2E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951" w14:paraId="40913B72" w14:textId="77777777">
        <w:tc>
          <w:tcPr>
            <w:tcW w:w="2830" w:type="dxa"/>
            <w:vMerge/>
          </w:tcPr>
          <w:p w14:paraId="2B40BE32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CD48B9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8,6-9,0 с.</w:t>
            </w:r>
          </w:p>
        </w:tc>
        <w:tc>
          <w:tcPr>
            <w:tcW w:w="992" w:type="dxa"/>
          </w:tcPr>
          <w:p w14:paraId="776BC2C3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C1B9FDB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9,2-9,6 с.</w:t>
            </w:r>
          </w:p>
        </w:tc>
        <w:tc>
          <w:tcPr>
            <w:tcW w:w="986" w:type="dxa"/>
          </w:tcPr>
          <w:p w14:paraId="4AD09FD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51" w14:paraId="5799472D" w14:textId="77777777">
        <w:tc>
          <w:tcPr>
            <w:tcW w:w="2830" w:type="dxa"/>
            <w:vMerge/>
          </w:tcPr>
          <w:p w14:paraId="1EA268AC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96434F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с. и менее</w:t>
            </w:r>
          </w:p>
        </w:tc>
        <w:tc>
          <w:tcPr>
            <w:tcW w:w="992" w:type="dxa"/>
          </w:tcPr>
          <w:p w14:paraId="3AA109B6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EFE670E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 с. и менее</w:t>
            </w:r>
          </w:p>
        </w:tc>
        <w:tc>
          <w:tcPr>
            <w:tcW w:w="986" w:type="dxa"/>
          </w:tcPr>
          <w:p w14:paraId="10C4590F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951" w14:paraId="2F8D1CD9" w14:textId="77777777">
        <w:tc>
          <w:tcPr>
            <w:tcW w:w="2830" w:type="dxa"/>
            <w:vMerge w:val="restart"/>
          </w:tcPr>
          <w:p w14:paraId="2E4C621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Бег 1500 м</w:t>
            </w:r>
          </w:p>
        </w:tc>
        <w:tc>
          <w:tcPr>
            <w:tcW w:w="2410" w:type="dxa"/>
          </w:tcPr>
          <w:p w14:paraId="435ADC0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6,3 мин.</w:t>
            </w:r>
          </w:p>
        </w:tc>
        <w:tc>
          <w:tcPr>
            <w:tcW w:w="992" w:type="dxa"/>
          </w:tcPr>
          <w:p w14:paraId="0FB8A934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A3FF87F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7,14 мин.</w:t>
            </w:r>
          </w:p>
        </w:tc>
        <w:tc>
          <w:tcPr>
            <w:tcW w:w="986" w:type="dxa"/>
          </w:tcPr>
          <w:p w14:paraId="432CFA5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951" w14:paraId="3C133588" w14:textId="77777777">
        <w:tc>
          <w:tcPr>
            <w:tcW w:w="2830" w:type="dxa"/>
            <w:vMerge/>
          </w:tcPr>
          <w:p w14:paraId="5398759E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E4FE8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5,9 -6,3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992" w:type="dxa"/>
          </w:tcPr>
          <w:p w14:paraId="5E042EA5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17E47FB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 – 7,14 мин.</w:t>
            </w:r>
          </w:p>
        </w:tc>
        <w:tc>
          <w:tcPr>
            <w:tcW w:w="986" w:type="dxa"/>
          </w:tcPr>
          <w:p w14:paraId="449C526F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951" w14:paraId="628A7722" w14:textId="77777777">
        <w:tc>
          <w:tcPr>
            <w:tcW w:w="2830" w:type="dxa"/>
            <w:vMerge/>
          </w:tcPr>
          <w:p w14:paraId="47F967A4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09D22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 – 5,8 мин.</w:t>
            </w:r>
          </w:p>
        </w:tc>
        <w:tc>
          <w:tcPr>
            <w:tcW w:w="992" w:type="dxa"/>
          </w:tcPr>
          <w:p w14:paraId="01CEDD69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810B911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6,2- 6,6 мин.</w:t>
            </w:r>
          </w:p>
        </w:tc>
        <w:tc>
          <w:tcPr>
            <w:tcW w:w="986" w:type="dxa"/>
          </w:tcPr>
          <w:p w14:paraId="3498BCA9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51" w14:paraId="2934D23B" w14:textId="77777777">
        <w:tc>
          <w:tcPr>
            <w:tcW w:w="2830" w:type="dxa"/>
            <w:vMerge/>
          </w:tcPr>
          <w:p w14:paraId="75094816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1F740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 мин. и менее</w:t>
            </w:r>
          </w:p>
        </w:tc>
        <w:tc>
          <w:tcPr>
            <w:tcW w:w="992" w:type="dxa"/>
          </w:tcPr>
          <w:p w14:paraId="51B3B42B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613BE38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 мин. и менее</w:t>
            </w:r>
          </w:p>
        </w:tc>
        <w:tc>
          <w:tcPr>
            <w:tcW w:w="986" w:type="dxa"/>
          </w:tcPr>
          <w:p w14:paraId="6E756872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951" w14:paraId="6537382D" w14:textId="77777777">
        <w:tc>
          <w:tcPr>
            <w:tcW w:w="2830" w:type="dxa"/>
            <w:vMerge w:val="restart"/>
          </w:tcPr>
          <w:p w14:paraId="6A71DBC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410" w:type="dxa"/>
          </w:tcPr>
          <w:p w14:paraId="2D0A346B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13 раз</w:t>
            </w:r>
          </w:p>
        </w:tc>
        <w:tc>
          <w:tcPr>
            <w:tcW w:w="992" w:type="dxa"/>
          </w:tcPr>
          <w:p w14:paraId="7B89CAC1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70343ECE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 раз</w:t>
            </w:r>
          </w:p>
        </w:tc>
        <w:tc>
          <w:tcPr>
            <w:tcW w:w="986" w:type="dxa"/>
          </w:tcPr>
          <w:p w14:paraId="1F5A45DF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951" w14:paraId="72272D3D" w14:textId="77777777">
        <w:tc>
          <w:tcPr>
            <w:tcW w:w="2830" w:type="dxa"/>
            <w:vMerge/>
          </w:tcPr>
          <w:p w14:paraId="12731115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631A55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раз</w:t>
            </w:r>
          </w:p>
        </w:tc>
        <w:tc>
          <w:tcPr>
            <w:tcW w:w="992" w:type="dxa"/>
          </w:tcPr>
          <w:p w14:paraId="6BF6288F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D7EF58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раз</w:t>
            </w:r>
          </w:p>
        </w:tc>
        <w:tc>
          <w:tcPr>
            <w:tcW w:w="986" w:type="dxa"/>
          </w:tcPr>
          <w:p w14:paraId="6A9F08F2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951" w14:paraId="35ECD0DD" w14:textId="77777777">
        <w:tc>
          <w:tcPr>
            <w:tcW w:w="2830" w:type="dxa"/>
            <w:vMerge/>
          </w:tcPr>
          <w:p w14:paraId="63FF6AA1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AA8AD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 раз</w:t>
            </w:r>
          </w:p>
        </w:tc>
        <w:tc>
          <w:tcPr>
            <w:tcW w:w="992" w:type="dxa"/>
          </w:tcPr>
          <w:p w14:paraId="219E1B1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9826D9E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 раз</w:t>
            </w:r>
          </w:p>
        </w:tc>
        <w:tc>
          <w:tcPr>
            <w:tcW w:w="986" w:type="dxa"/>
          </w:tcPr>
          <w:p w14:paraId="2BB41094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51" w14:paraId="215D787C" w14:textId="77777777">
        <w:tc>
          <w:tcPr>
            <w:tcW w:w="2830" w:type="dxa"/>
            <w:vMerge/>
          </w:tcPr>
          <w:p w14:paraId="5915729E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DB0A6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раз и более</w:t>
            </w:r>
          </w:p>
        </w:tc>
        <w:tc>
          <w:tcPr>
            <w:tcW w:w="992" w:type="dxa"/>
          </w:tcPr>
          <w:p w14:paraId="3C2B5761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5C3FA07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раз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986" w:type="dxa"/>
          </w:tcPr>
          <w:p w14:paraId="2A5BDDE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951" w14:paraId="1E9E9B12" w14:textId="77777777">
        <w:tc>
          <w:tcPr>
            <w:tcW w:w="2830" w:type="dxa"/>
            <w:vMerge w:val="restart"/>
          </w:tcPr>
          <w:p w14:paraId="19E3E70B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57235B19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(от уровня скамьи)</w:t>
            </w:r>
          </w:p>
        </w:tc>
        <w:tc>
          <w:tcPr>
            <w:tcW w:w="2410" w:type="dxa"/>
          </w:tcPr>
          <w:p w14:paraId="026AC094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+3 см.</w:t>
            </w:r>
          </w:p>
        </w:tc>
        <w:tc>
          <w:tcPr>
            <w:tcW w:w="992" w:type="dxa"/>
          </w:tcPr>
          <w:p w14:paraId="546A8FDB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71DB734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+4 см.</w:t>
            </w:r>
          </w:p>
        </w:tc>
        <w:tc>
          <w:tcPr>
            <w:tcW w:w="986" w:type="dxa"/>
          </w:tcPr>
          <w:p w14:paraId="6A0A0CE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951" w14:paraId="666A2D31" w14:textId="77777777">
        <w:tc>
          <w:tcPr>
            <w:tcW w:w="2830" w:type="dxa"/>
            <w:vMerge/>
          </w:tcPr>
          <w:p w14:paraId="45AFB324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784F5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 см.</w:t>
            </w:r>
          </w:p>
        </w:tc>
        <w:tc>
          <w:tcPr>
            <w:tcW w:w="992" w:type="dxa"/>
          </w:tcPr>
          <w:p w14:paraId="228949C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7DF0F9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 см.</w:t>
            </w:r>
          </w:p>
        </w:tc>
        <w:tc>
          <w:tcPr>
            <w:tcW w:w="986" w:type="dxa"/>
          </w:tcPr>
          <w:p w14:paraId="1366B63E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951" w14:paraId="42B99C02" w14:textId="77777777">
        <w:tc>
          <w:tcPr>
            <w:tcW w:w="2830" w:type="dxa"/>
            <w:vMerge/>
          </w:tcPr>
          <w:p w14:paraId="1254AFFF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F076BE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+4-+5 см.</w:t>
            </w:r>
          </w:p>
        </w:tc>
        <w:tc>
          <w:tcPr>
            <w:tcW w:w="992" w:type="dxa"/>
          </w:tcPr>
          <w:p w14:paraId="05083E34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84708F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+5-+6 см.</w:t>
            </w:r>
          </w:p>
        </w:tc>
        <w:tc>
          <w:tcPr>
            <w:tcW w:w="986" w:type="dxa"/>
          </w:tcPr>
          <w:p w14:paraId="482EB3EE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51" w14:paraId="63349535" w14:textId="77777777">
        <w:tc>
          <w:tcPr>
            <w:tcW w:w="2830" w:type="dxa"/>
            <w:vMerge/>
          </w:tcPr>
          <w:p w14:paraId="65A2DDCE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2402F3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 см. и более</w:t>
            </w:r>
          </w:p>
        </w:tc>
        <w:tc>
          <w:tcPr>
            <w:tcW w:w="992" w:type="dxa"/>
          </w:tcPr>
          <w:p w14:paraId="6491F952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F169ED9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см. и более</w:t>
            </w:r>
          </w:p>
        </w:tc>
        <w:tc>
          <w:tcPr>
            <w:tcW w:w="986" w:type="dxa"/>
          </w:tcPr>
          <w:p w14:paraId="31D8BF6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951" w14:paraId="51E0A62B" w14:textId="77777777">
        <w:tc>
          <w:tcPr>
            <w:tcW w:w="2830" w:type="dxa"/>
            <w:vMerge w:val="restart"/>
          </w:tcPr>
          <w:p w14:paraId="734CFF92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F584C3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Бег на лыжах на 2000 м /</w:t>
            </w:r>
          </w:p>
          <w:p w14:paraId="44F32F71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кросс (бег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пересеченной местности) на 3000 м</w:t>
            </w:r>
          </w:p>
        </w:tc>
        <w:tc>
          <w:tcPr>
            <w:tcW w:w="2410" w:type="dxa"/>
          </w:tcPr>
          <w:p w14:paraId="406FCC9B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14,10 мин. / </w:t>
            </w:r>
          </w:p>
          <w:p w14:paraId="1C0925E3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18,30 мин.</w:t>
            </w:r>
          </w:p>
        </w:tc>
        <w:tc>
          <w:tcPr>
            <w:tcW w:w="992" w:type="dxa"/>
          </w:tcPr>
          <w:p w14:paraId="25FF2532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842BDB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15 мин. / Более 21 мин.</w:t>
            </w:r>
          </w:p>
        </w:tc>
        <w:tc>
          <w:tcPr>
            <w:tcW w:w="986" w:type="dxa"/>
          </w:tcPr>
          <w:p w14:paraId="4373F09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951" w14:paraId="5BBACFB9" w14:textId="77777777">
        <w:tc>
          <w:tcPr>
            <w:tcW w:w="2830" w:type="dxa"/>
            <w:vMerge/>
          </w:tcPr>
          <w:p w14:paraId="3253A201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7AC6C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13,16-14,10 мин.  / </w:t>
            </w:r>
          </w:p>
          <w:p w14:paraId="7A29500E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17,31-18,30 мин.</w:t>
            </w:r>
          </w:p>
        </w:tc>
        <w:tc>
          <w:tcPr>
            <w:tcW w:w="992" w:type="dxa"/>
          </w:tcPr>
          <w:p w14:paraId="1DF12206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6B2FA4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14,01-15 мин /</w:t>
            </w:r>
          </w:p>
          <w:p w14:paraId="5B373A52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20,01-21 мин.</w:t>
            </w:r>
          </w:p>
        </w:tc>
        <w:tc>
          <w:tcPr>
            <w:tcW w:w="986" w:type="dxa"/>
          </w:tcPr>
          <w:p w14:paraId="70C54A28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951" w14:paraId="172CF68E" w14:textId="77777777">
        <w:tc>
          <w:tcPr>
            <w:tcW w:w="2830" w:type="dxa"/>
            <w:vMerge/>
          </w:tcPr>
          <w:p w14:paraId="28BFDB54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4DE74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12,21-13,15 мин. /</w:t>
            </w:r>
          </w:p>
          <w:p w14:paraId="3EAF613F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16,31-17,30 мин.</w:t>
            </w:r>
          </w:p>
        </w:tc>
        <w:tc>
          <w:tcPr>
            <w:tcW w:w="992" w:type="dxa"/>
          </w:tcPr>
          <w:p w14:paraId="6932736B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F82BF4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13,01-14 мин. /</w:t>
            </w:r>
          </w:p>
          <w:p w14:paraId="65F1578B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19,01-20 мин.</w:t>
            </w:r>
          </w:p>
        </w:tc>
        <w:tc>
          <w:tcPr>
            <w:tcW w:w="986" w:type="dxa"/>
          </w:tcPr>
          <w:p w14:paraId="76B84B48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51" w14:paraId="09CACF8D" w14:textId="77777777">
        <w:tc>
          <w:tcPr>
            <w:tcW w:w="2830" w:type="dxa"/>
            <w:vMerge/>
          </w:tcPr>
          <w:p w14:paraId="32FB608E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B3FF8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 мин. и менее /</w:t>
            </w:r>
          </w:p>
          <w:p w14:paraId="445FA781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 мин. и менее</w:t>
            </w:r>
          </w:p>
        </w:tc>
        <w:tc>
          <w:tcPr>
            <w:tcW w:w="992" w:type="dxa"/>
          </w:tcPr>
          <w:p w14:paraId="24A9CD44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1347588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мин и менее /</w:t>
            </w:r>
          </w:p>
          <w:p w14:paraId="748DB559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мин и менее</w:t>
            </w:r>
          </w:p>
        </w:tc>
        <w:tc>
          <w:tcPr>
            <w:tcW w:w="986" w:type="dxa"/>
          </w:tcPr>
          <w:p w14:paraId="7B731A74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951" w14:paraId="62177DDC" w14:textId="77777777">
        <w:tc>
          <w:tcPr>
            <w:tcW w:w="2830" w:type="dxa"/>
            <w:vMerge w:val="restart"/>
          </w:tcPr>
          <w:p w14:paraId="44890DFE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410" w:type="dxa"/>
          </w:tcPr>
          <w:p w14:paraId="58EAA4D6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32 раз</w:t>
            </w:r>
          </w:p>
        </w:tc>
        <w:tc>
          <w:tcPr>
            <w:tcW w:w="992" w:type="dxa"/>
          </w:tcPr>
          <w:p w14:paraId="3CC27E3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0C718B22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 раз</w:t>
            </w:r>
          </w:p>
        </w:tc>
        <w:tc>
          <w:tcPr>
            <w:tcW w:w="986" w:type="dxa"/>
          </w:tcPr>
          <w:p w14:paraId="7AF347D4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951" w14:paraId="38563DB0" w14:textId="77777777">
        <w:tc>
          <w:tcPr>
            <w:tcW w:w="2830" w:type="dxa"/>
            <w:vMerge/>
          </w:tcPr>
          <w:p w14:paraId="3A4445DA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38895F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раза</w:t>
            </w:r>
          </w:p>
        </w:tc>
        <w:tc>
          <w:tcPr>
            <w:tcW w:w="992" w:type="dxa"/>
          </w:tcPr>
          <w:p w14:paraId="5BFADEC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242176B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раз</w:t>
            </w:r>
          </w:p>
        </w:tc>
        <w:tc>
          <w:tcPr>
            <w:tcW w:w="986" w:type="dxa"/>
          </w:tcPr>
          <w:p w14:paraId="7C893F81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951" w14:paraId="0682234F" w14:textId="77777777">
        <w:tc>
          <w:tcPr>
            <w:tcW w:w="2830" w:type="dxa"/>
            <w:vMerge/>
          </w:tcPr>
          <w:p w14:paraId="5F894C4C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40E4C4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33-38 раз</w:t>
            </w:r>
          </w:p>
        </w:tc>
        <w:tc>
          <w:tcPr>
            <w:tcW w:w="992" w:type="dxa"/>
          </w:tcPr>
          <w:p w14:paraId="2194EEE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99EA4A8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29-32 раза</w:t>
            </w:r>
          </w:p>
        </w:tc>
        <w:tc>
          <w:tcPr>
            <w:tcW w:w="986" w:type="dxa"/>
          </w:tcPr>
          <w:p w14:paraId="061FA178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51" w14:paraId="0F3623EF" w14:textId="77777777">
        <w:tc>
          <w:tcPr>
            <w:tcW w:w="2830" w:type="dxa"/>
            <w:vMerge/>
          </w:tcPr>
          <w:p w14:paraId="49912F57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D20BC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раз и более </w:t>
            </w:r>
          </w:p>
        </w:tc>
        <w:tc>
          <w:tcPr>
            <w:tcW w:w="992" w:type="dxa"/>
          </w:tcPr>
          <w:p w14:paraId="521B803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413193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раза и более </w:t>
            </w:r>
          </w:p>
        </w:tc>
        <w:tc>
          <w:tcPr>
            <w:tcW w:w="986" w:type="dxa"/>
          </w:tcPr>
          <w:p w14:paraId="6BBB659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951" w14:paraId="38E4A566" w14:textId="77777777">
        <w:tc>
          <w:tcPr>
            <w:tcW w:w="9344" w:type="dxa"/>
            <w:gridSpan w:val="5"/>
          </w:tcPr>
          <w:p w14:paraId="2B0D50E2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02951" w14:paraId="04AD8DA1" w14:textId="77777777">
        <w:tc>
          <w:tcPr>
            <w:tcW w:w="2830" w:type="dxa"/>
            <w:vMerge w:val="restart"/>
          </w:tcPr>
          <w:p w14:paraId="36AA15D8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14C68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Плавание на 50 м</w:t>
            </w:r>
          </w:p>
        </w:tc>
        <w:tc>
          <w:tcPr>
            <w:tcW w:w="2410" w:type="dxa"/>
          </w:tcPr>
          <w:p w14:paraId="560FFDD5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1,30 мин.</w:t>
            </w:r>
          </w:p>
        </w:tc>
        <w:tc>
          <w:tcPr>
            <w:tcW w:w="992" w:type="dxa"/>
          </w:tcPr>
          <w:p w14:paraId="3E89AC58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2A58F4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1,35 мин.</w:t>
            </w:r>
          </w:p>
        </w:tc>
        <w:tc>
          <w:tcPr>
            <w:tcW w:w="986" w:type="dxa"/>
          </w:tcPr>
          <w:p w14:paraId="64755793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951" w14:paraId="14BAAE23" w14:textId="77777777">
        <w:tc>
          <w:tcPr>
            <w:tcW w:w="2830" w:type="dxa"/>
            <w:vMerge/>
          </w:tcPr>
          <w:p w14:paraId="111F0A32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D6D62F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1,16-1,30 мин.</w:t>
            </w:r>
          </w:p>
        </w:tc>
        <w:tc>
          <w:tcPr>
            <w:tcW w:w="992" w:type="dxa"/>
          </w:tcPr>
          <w:p w14:paraId="42E3C7D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776DCE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1,21-1,35 мин.</w:t>
            </w:r>
          </w:p>
        </w:tc>
        <w:tc>
          <w:tcPr>
            <w:tcW w:w="986" w:type="dxa"/>
          </w:tcPr>
          <w:p w14:paraId="660624B2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951" w14:paraId="57D6974F" w14:textId="77777777">
        <w:tc>
          <w:tcPr>
            <w:tcW w:w="2830" w:type="dxa"/>
            <w:vMerge/>
          </w:tcPr>
          <w:p w14:paraId="58B736A7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B87884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1,01-1,15 мин.</w:t>
            </w:r>
          </w:p>
        </w:tc>
        <w:tc>
          <w:tcPr>
            <w:tcW w:w="992" w:type="dxa"/>
          </w:tcPr>
          <w:p w14:paraId="4AF41D3E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212C3B2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1,06-1,20 мин.</w:t>
            </w:r>
          </w:p>
        </w:tc>
        <w:tc>
          <w:tcPr>
            <w:tcW w:w="986" w:type="dxa"/>
          </w:tcPr>
          <w:p w14:paraId="74EA33E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51" w14:paraId="3AEF0693" w14:textId="77777777">
        <w:tc>
          <w:tcPr>
            <w:tcW w:w="2830" w:type="dxa"/>
            <w:vMerge/>
          </w:tcPr>
          <w:p w14:paraId="5E77A2EA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B1D675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00 мин. и менее</w:t>
            </w:r>
          </w:p>
        </w:tc>
        <w:tc>
          <w:tcPr>
            <w:tcW w:w="992" w:type="dxa"/>
          </w:tcPr>
          <w:p w14:paraId="777D0C1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3468490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05 мин. и менее</w:t>
            </w:r>
          </w:p>
        </w:tc>
        <w:tc>
          <w:tcPr>
            <w:tcW w:w="986" w:type="dxa"/>
          </w:tcPr>
          <w:p w14:paraId="13583B7E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951" w14:paraId="68C13745" w14:textId="77777777">
        <w:tc>
          <w:tcPr>
            <w:tcW w:w="2830" w:type="dxa"/>
            <w:vMerge w:val="restart"/>
          </w:tcPr>
          <w:p w14:paraId="7EDBF8E9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Подтягивание из виса на высокой </w:t>
            </w:r>
          </w:p>
          <w:p w14:paraId="57E8F5BC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перекладине</w:t>
            </w:r>
          </w:p>
        </w:tc>
        <w:tc>
          <w:tcPr>
            <w:tcW w:w="2410" w:type="dxa"/>
          </w:tcPr>
          <w:p w14:paraId="1F280723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3 раз</w:t>
            </w:r>
          </w:p>
        </w:tc>
        <w:tc>
          <w:tcPr>
            <w:tcW w:w="992" w:type="dxa"/>
          </w:tcPr>
          <w:p w14:paraId="5DA69B63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5BA3FE5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14:paraId="3D61B749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951" w14:paraId="649F5110" w14:textId="77777777">
        <w:tc>
          <w:tcPr>
            <w:tcW w:w="2830" w:type="dxa"/>
            <w:vMerge/>
          </w:tcPr>
          <w:p w14:paraId="57724468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B72AA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EEC9046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467C971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14:paraId="1CA798D8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951" w14:paraId="5AE32F8D" w14:textId="77777777">
        <w:tc>
          <w:tcPr>
            <w:tcW w:w="2830" w:type="dxa"/>
            <w:vMerge/>
          </w:tcPr>
          <w:p w14:paraId="4EF5AE4D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2C917F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раз</w:t>
            </w:r>
          </w:p>
        </w:tc>
        <w:tc>
          <w:tcPr>
            <w:tcW w:w="992" w:type="dxa"/>
          </w:tcPr>
          <w:p w14:paraId="42D68097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A0FF753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14:paraId="118FF629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951" w14:paraId="5B2B3977" w14:textId="77777777">
        <w:tc>
          <w:tcPr>
            <w:tcW w:w="2830" w:type="dxa"/>
            <w:vMerge/>
          </w:tcPr>
          <w:p w14:paraId="58A417F3" w14:textId="77777777" w:rsidR="00202951" w:rsidRDefault="00202951">
            <w:pPr>
              <w:tabs>
                <w:tab w:val="clear" w:pos="9213"/>
              </w:tabs>
              <w:suppressAutoHyphens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37BC6A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и более</w:t>
            </w:r>
          </w:p>
        </w:tc>
        <w:tc>
          <w:tcPr>
            <w:tcW w:w="992" w:type="dxa"/>
          </w:tcPr>
          <w:p w14:paraId="37440101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6E75CAD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14:paraId="34DB4678" w14:textId="77777777" w:rsidR="00202951" w:rsidRDefault="00FA7778">
            <w:pPr>
              <w:tabs>
                <w:tab w:val="clear" w:pos="9213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951" w14:paraId="0BD16E92" w14:textId="77777777">
        <w:tc>
          <w:tcPr>
            <w:tcW w:w="9344" w:type="dxa"/>
            <w:gridSpan w:val="5"/>
            <w:tcBorders>
              <w:top w:val="nil"/>
            </w:tcBorders>
          </w:tcPr>
          <w:p w14:paraId="24487C33" w14:textId="77777777" w:rsidR="00202951" w:rsidRDefault="00FA7778">
            <w:pPr>
              <w:pStyle w:val="1"/>
              <w:widowControl w:val="0"/>
              <w:spacing w:before="0" w:after="0"/>
              <w:jc w:val="center"/>
              <w:outlineLvl w:val="0"/>
              <w:rPr>
                <w:b/>
                <w:bCs/>
              </w:rPr>
            </w:pPr>
            <w:bookmarkStart w:id="0" w:name="anchor1830_Copy_2"/>
            <w:bookmarkEnd w:id="0"/>
            <w:r>
              <w:rPr>
                <w:b/>
                <w:bCs/>
                <w:sz w:val="18"/>
                <w:szCs w:val="18"/>
              </w:rPr>
              <w:t>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Уровень спортивной квалификации</w:t>
            </w:r>
          </w:p>
        </w:tc>
      </w:tr>
      <w:tr w:rsidR="00202951" w14:paraId="1298213F" w14:textId="77777777">
        <w:tc>
          <w:tcPr>
            <w:tcW w:w="9344" w:type="dxa"/>
            <w:gridSpan w:val="5"/>
            <w:tcBorders>
              <w:top w:val="nil"/>
            </w:tcBorders>
          </w:tcPr>
          <w:p w14:paraId="7C8B99CC" w14:textId="77777777" w:rsidR="00202951" w:rsidRDefault="00FA7778">
            <w:pPr>
              <w:pStyle w:val="af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Спортивный разряд «кандидат в мастера спорта»</w:t>
            </w:r>
          </w:p>
        </w:tc>
      </w:tr>
    </w:tbl>
    <w:p w14:paraId="1C61ACB5" w14:textId="77777777" w:rsidR="00FA7778" w:rsidRPr="008B2360" w:rsidRDefault="00FA7778" w:rsidP="00FA777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B23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 зачислению рассматриваются кандидаты, набравшие большее количество баллов при суммировании показателей всех выполненных упражнений.</w:t>
      </w:r>
    </w:p>
    <w:p w14:paraId="6A2B4C28" w14:textId="77777777" w:rsidR="00FA7778" w:rsidRPr="008B2360" w:rsidRDefault="00FA7778" w:rsidP="00FA777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360">
        <w:rPr>
          <w:rFonts w:ascii="Times New Roman" w:hAnsi="Times New Roman" w:cs="Times New Roman"/>
          <w:sz w:val="26"/>
          <w:szCs w:val="26"/>
        </w:rPr>
        <w:lastRenderedPageBreak/>
        <w:t>Минимальный балл для рассмотрения кандидата к зачислению:</w:t>
      </w:r>
    </w:p>
    <w:p w14:paraId="1A158169" w14:textId="77777777" w:rsidR="00FA7778" w:rsidRPr="008B2360" w:rsidRDefault="00FA7778" w:rsidP="00FA777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360">
        <w:rPr>
          <w:rFonts w:ascii="Times New Roman" w:hAnsi="Times New Roman" w:cs="Times New Roman"/>
          <w:sz w:val="26"/>
          <w:szCs w:val="26"/>
        </w:rPr>
        <w:t xml:space="preserve"> 8 баллов - юноши, 7 баллов - девушки. </w:t>
      </w:r>
    </w:p>
    <w:p w14:paraId="46125BAE" w14:textId="77777777" w:rsidR="00FA7778" w:rsidRPr="008B2360" w:rsidRDefault="00FA7778" w:rsidP="00FA777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360">
        <w:rPr>
          <w:rFonts w:ascii="Times New Roman" w:hAnsi="Times New Roman" w:cs="Times New Roman"/>
          <w:sz w:val="26"/>
          <w:szCs w:val="26"/>
        </w:rPr>
        <w:t>При невыполнении одного из упражнений или выполнении на «0» баллов кандидат не рассматривается к зачислению.</w:t>
      </w:r>
    </w:p>
    <w:p w14:paraId="49540770" w14:textId="77777777" w:rsidR="00FA7778" w:rsidRPr="008B2360" w:rsidRDefault="00FA7778" w:rsidP="00FA777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3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случае, когда несколько кандидатов набрали равное количество баллов, являющихся наивысшим по сравнению с другими, решение по определению кандидата к зачислению принимается следующим образом: к зачислению рассматривается кандидат, набравший наибольшее количество баллов в упражнении «</w:t>
      </w:r>
      <w:r w:rsidRPr="008B2360">
        <w:rPr>
          <w:rFonts w:ascii="Times New Roman" w:hAnsi="Times New Roman" w:cs="Times New Roman"/>
          <w:sz w:val="26"/>
          <w:szCs w:val="26"/>
        </w:rPr>
        <w:t>сгибание и разгибание рук в упоре лежа на полу</w:t>
      </w:r>
      <w:r w:rsidRPr="008B23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». В случае сохранения равенства набранных баллов у данных кандидатов, к зачислению рассматривается кандидат, набравший наибольшее количество баллов в упражнении «</w:t>
      </w:r>
      <w:r w:rsidRPr="008B2360">
        <w:rPr>
          <w:rFonts w:ascii="Times New Roman" w:hAnsi="Times New Roman" w:cs="Times New Roman"/>
          <w:sz w:val="26"/>
          <w:szCs w:val="26"/>
        </w:rPr>
        <w:t>плавание на 50 м</w:t>
      </w:r>
      <w:r w:rsidRPr="008B23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».</w:t>
      </w:r>
    </w:p>
    <w:p w14:paraId="5AEA712A" w14:textId="77777777" w:rsidR="00202951" w:rsidRDefault="0020295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202951">
      <w:headerReference w:type="default" r:id="rId8"/>
      <w:footerReference w:type="default" r:id="rId9"/>
      <w:pgSz w:w="11906" w:h="16838"/>
      <w:pgMar w:top="1134" w:right="567" w:bottom="1134" w:left="1134" w:header="0" w:footer="0" w:gutter="0"/>
      <w:cols w:space="720"/>
      <w:formProt w:val="0"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8DD7" w14:textId="77777777" w:rsidR="00000000" w:rsidRDefault="00FA7778">
      <w:pPr>
        <w:spacing w:after="0" w:line="240" w:lineRule="auto"/>
      </w:pPr>
      <w:r>
        <w:separator/>
      </w:r>
    </w:p>
  </w:endnote>
  <w:endnote w:type="continuationSeparator" w:id="0">
    <w:p w14:paraId="2FC4E1CE" w14:textId="77777777" w:rsidR="00000000" w:rsidRDefault="00FA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935854"/>
      <w:docPartObj>
        <w:docPartGallery w:val="Page Numbers (Bottom of Page)"/>
        <w:docPartUnique/>
      </w:docPartObj>
    </w:sdtPr>
    <w:sdtEndPr/>
    <w:sdtContent>
      <w:p w14:paraId="6D13967B" w14:textId="77777777" w:rsidR="00202951" w:rsidRDefault="00FA7778">
        <w:pPr>
          <w:pStyle w:val="aff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380D37D" w14:textId="77777777" w:rsidR="00202951" w:rsidRDefault="00202951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38C3" w14:textId="77777777" w:rsidR="00000000" w:rsidRDefault="00FA7778">
      <w:pPr>
        <w:spacing w:after="0" w:line="240" w:lineRule="auto"/>
      </w:pPr>
      <w:r>
        <w:separator/>
      </w:r>
    </w:p>
  </w:footnote>
  <w:footnote w:type="continuationSeparator" w:id="0">
    <w:p w14:paraId="4D3E27D9" w14:textId="77777777" w:rsidR="00000000" w:rsidRDefault="00FA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024F" w14:textId="77777777" w:rsidR="00202951" w:rsidRDefault="00202951">
    <w:pPr>
      <w:pStyle w:val="aff7"/>
    </w:pPr>
  </w:p>
  <w:p w14:paraId="6E36661D" w14:textId="77777777" w:rsidR="00202951" w:rsidRDefault="00202951">
    <w:pPr>
      <w:pStyle w:val="aff7"/>
    </w:pPr>
  </w:p>
  <w:p w14:paraId="37F86970" w14:textId="77777777" w:rsidR="00202951" w:rsidRDefault="00202951">
    <w:pPr>
      <w:pStyle w:val="aff7"/>
    </w:pPr>
  </w:p>
  <w:p w14:paraId="4FF1ADC0" w14:textId="77777777" w:rsidR="00202951" w:rsidRDefault="00202951">
    <w:pPr>
      <w:pStyle w:val="aff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1495"/>
    <w:multiLevelType w:val="multilevel"/>
    <w:tmpl w:val="B86231FE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185150"/>
    <w:multiLevelType w:val="multilevel"/>
    <w:tmpl w:val="768A1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51"/>
    <w:rsid w:val="00202951"/>
    <w:rsid w:val="00FA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D6F0"/>
  <w15:docId w15:val="{C41144F2-CC9E-4C69-BA29-5CEEB8AF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tabs>
        <w:tab w:val="left" w:pos="9213"/>
      </w:tabs>
      <w:spacing w:after="160" w:line="259" w:lineRule="auto"/>
      <w:textAlignment w:val="center"/>
    </w:p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Текст сноски Знак2"/>
    <w:basedOn w:val="a1"/>
    <w:link w:val="a4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1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basedOn w:val="a1"/>
    <w:qFormat/>
    <w:rPr>
      <w:sz w:val="48"/>
      <w:szCs w:val="48"/>
    </w:rPr>
  </w:style>
  <w:style w:type="character" w:customStyle="1" w:styleId="a6">
    <w:name w:val="Подзаголовок Знак"/>
    <w:basedOn w:val="a1"/>
    <w:qFormat/>
    <w:rPr>
      <w:sz w:val="24"/>
      <w:szCs w:val="24"/>
    </w:rPr>
  </w:style>
  <w:style w:type="character" w:customStyle="1" w:styleId="22">
    <w:name w:val="Цитата 2 Знак"/>
    <w:qFormat/>
    <w:rPr>
      <w:i/>
    </w:rPr>
  </w:style>
  <w:style w:type="character" w:customStyle="1" w:styleId="a7">
    <w:name w:val="Выделенная цитата Знак"/>
    <w:qFormat/>
    <w:rPr>
      <w:i/>
    </w:rPr>
  </w:style>
  <w:style w:type="character" w:customStyle="1" w:styleId="10">
    <w:name w:val="Верхний колонтитул Знак1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11">
    <w:name w:val="Нижний колонтитул Знак1"/>
    <w:qFormat/>
  </w:style>
  <w:style w:type="character" w:customStyle="1" w:styleId="12">
    <w:name w:val="Гиперссылка1"/>
    <w:basedOn w:val="a1"/>
    <w:qFormat/>
    <w:rPr>
      <w:color w:val="0000FF"/>
      <w:u w:val="single"/>
    </w:rPr>
  </w:style>
  <w:style w:type="character" w:customStyle="1" w:styleId="13">
    <w:name w:val="Текст сноски Знак1"/>
    <w:qFormat/>
    <w:rPr>
      <w:sz w:val="18"/>
    </w:rPr>
  </w:style>
  <w:style w:type="character" w:customStyle="1" w:styleId="14">
    <w:name w:val="Знак сноски1"/>
    <w:qFormat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8">
    <w:name w:val="Текст концевой сноски Знак"/>
    <w:qFormat/>
    <w:rPr>
      <w:sz w:val="20"/>
    </w:rPr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a9">
    <w:name w:val="Абзац списка Знак"/>
    <w:qFormat/>
  </w:style>
  <w:style w:type="character" w:customStyle="1" w:styleId="aa">
    <w:name w:val="Основной текст Знак"/>
    <w:basedOn w:val="a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qFormat/>
  </w:style>
  <w:style w:type="character" w:customStyle="1" w:styleId="ac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d">
    <w:name w:val="Символ сноски"/>
    <w:qFormat/>
    <w:rPr>
      <w:vertAlign w:val="superscript"/>
    </w:rPr>
  </w:style>
  <w:style w:type="character" w:styleId="ae">
    <w:name w:val="annotation reference"/>
    <w:basedOn w:val="a1"/>
    <w:qFormat/>
    <w:rPr>
      <w:sz w:val="16"/>
      <w:szCs w:val="16"/>
    </w:rPr>
  </w:style>
  <w:style w:type="character" w:customStyle="1" w:styleId="af">
    <w:name w:val="Текст примечания Знак"/>
    <w:basedOn w:val="a1"/>
    <w:qFormat/>
    <w:rPr>
      <w:sz w:val="20"/>
      <w:szCs w:val="20"/>
    </w:rPr>
  </w:style>
  <w:style w:type="character" w:customStyle="1" w:styleId="af0">
    <w:name w:val="Тема примечания Знак"/>
    <w:basedOn w:val="af"/>
    <w:qFormat/>
    <w:rPr>
      <w:b/>
      <w:bCs/>
      <w:sz w:val="20"/>
      <w:szCs w:val="20"/>
    </w:rPr>
  </w:style>
  <w:style w:type="character" w:customStyle="1" w:styleId="af1">
    <w:name w:val="Текст выноски Знак"/>
    <w:basedOn w:val="a1"/>
    <w:qFormat/>
    <w:rPr>
      <w:rFonts w:ascii="Tahoma" w:hAnsi="Tahoma" w:cs="Tahoma"/>
      <w:sz w:val="16"/>
      <w:szCs w:val="16"/>
    </w:rPr>
  </w:style>
  <w:style w:type="character" w:customStyle="1" w:styleId="af2">
    <w:name w:val="Текст сноски Знак"/>
    <w:basedOn w:val="a1"/>
    <w:qFormat/>
    <w:rPr>
      <w:sz w:val="20"/>
      <w:szCs w:val="20"/>
    </w:rPr>
  </w:style>
  <w:style w:type="character" w:customStyle="1" w:styleId="af3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4">
    <w:name w:val="Символ концевой сноски"/>
    <w:qFormat/>
    <w:rPr>
      <w:vertAlign w:val="superscript"/>
    </w:rPr>
  </w:style>
  <w:style w:type="character" w:styleId="af5">
    <w:name w:val="Strong"/>
    <w:basedOn w:val="a1"/>
    <w:qFormat/>
    <w:rPr>
      <w:b/>
      <w:bCs/>
    </w:rPr>
  </w:style>
  <w:style w:type="character" w:styleId="af6">
    <w:name w:val="footnote reference"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basedOn w:val="a1"/>
    <w:uiPriority w:val="99"/>
    <w:semiHidden/>
    <w:unhideWhenUsed/>
    <w:rsid w:val="005047F5"/>
    <w:rPr>
      <w:color w:val="000080"/>
      <w:u w:val="single"/>
    </w:rPr>
  </w:style>
  <w:style w:type="paragraph" w:styleId="af9">
    <w:name w:val="Title"/>
    <w:basedOn w:val="a0"/>
    <w:next w:val="af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Body Text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d">
    <w:name w:val="index heading"/>
    <w:basedOn w:val="af9"/>
  </w:style>
  <w:style w:type="paragraph" w:styleId="afe">
    <w:name w:val="Subtitle"/>
    <w:basedOn w:val="a0"/>
    <w:next w:val="a0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ff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0">
    <w:name w:val="endnote text"/>
    <w:basedOn w:val="a0"/>
    <w:pPr>
      <w:spacing w:after="0" w:line="240" w:lineRule="auto"/>
    </w:pPr>
    <w:rPr>
      <w:sz w:val="20"/>
    </w:rPr>
  </w:style>
  <w:style w:type="paragraph" w:styleId="16">
    <w:name w:val="toc 1"/>
    <w:basedOn w:val="a0"/>
    <w:next w:val="a0"/>
    <w:pPr>
      <w:spacing w:after="57"/>
    </w:pPr>
  </w:style>
  <w:style w:type="paragraph" w:styleId="24">
    <w:name w:val="toc 2"/>
    <w:basedOn w:val="a0"/>
    <w:next w:val="a0"/>
    <w:pPr>
      <w:spacing w:after="57"/>
      <w:ind w:left="283"/>
    </w:pPr>
  </w:style>
  <w:style w:type="paragraph" w:styleId="31">
    <w:name w:val="toc 3"/>
    <w:basedOn w:val="a0"/>
    <w:next w:val="a0"/>
    <w:pPr>
      <w:spacing w:after="57"/>
      <w:ind w:left="567"/>
    </w:pPr>
  </w:style>
  <w:style w:type="paragraph" w:styleId="41">
    <w:name w:val="toc 4"/>
    <w:basedOn w:val="a0"/>
    <w:next w:val="a0"/>
    <w:pPr>
      <w:spacing w:after="57"/>
      <w:ind w:left="850"/>
    </w:pPr>
  </w:style>
  <w:style w:type="paragraph" w:styleId="51">
    <w:name w:val="toc 5"/>
    <w:basedOn w:val="a0"/>
    <w:next w:val="a0"/>
    <w:pPr>
      <w:spacing w:after="57"/>
      <w:ind w:left="1134"/>
    </w:pPr>
  </w:style>
  <w:style w:type="paragraph" w:styleId="61">
    <w:name w:val="toc 6"/>
    <w:basedOn w:val="a0"/>
    <w:next w:val="a0"/>
    <w:pPr>
      <w:spacing w:after="57"/>
      <w:ind w:left="1417"/>
    </w:pPr>
  </w:style>
  <w:style w:type="paragraph" w:styleId="71">
    <w:name w:val="toc 7"/>
    <w:basedOn w:val="a0"/>
    <w:next w:val="a0"/>
    <w:pPr>
      <w:spacing w:after="57"/>
      <w:ind w:left="1701"/>
    </w:pPr>
  </w:style>
  <w:style w:type="paragraph" w:styleId="81">
    <w:name w:val="toc 8"/>
    <w:basedOn w:val="a0"/>
    <w:next w:val="a0"/>
    <w:pPr>
      <w:spacing w:after="57"/>
      <w:ind w:left="1984"/>
    </w:pPr>
  </w:style>
  <w:style w:type="paragraph" w:styleId="91">
    <w:name w:val="toc 9"/>
    <w:basedOn w:val="a0"/>
    <w:next w:val="a0"/>
    <w:pPr>
      <w:spacing w:after="57"/>
      <w:ind w:left="2268"/>
    </w:pPr>
  </w:style>
  <w:style w:type="paragraph" w:styleId="aff1">
    <w:name w:val="TOC Heading"/>
  </w:style>
  <w:style w:type="paragraph" w:styleId="aff2">
    <w:name w:val="table of figures"/>
    <w:basedOn w:val="a0"/>
    <w:next w:val="a0"/>
    <w:qFormat/>
    <w:pPr>
      <w:spacing w:after="0"/>
    </w:pPr>
  </w:style>
  <w:style w:type="paragraph" w:customStyle="1" w:styleId="17">
    <w:name w:val="Заголовок1"/>
    <w:basedOn w:val="a0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3">
    <w:name w:val="List Paragraph"/>
    <w:basedOn w:val="a0"/>
    <w:qFormat/>
    <w:pPr>
      <w:spacing w:after="0"/>
      <w:ind w:firstLine="709"/>
      <w:contextualSpacing/>
    </w:pPr>
  </w:style>
  <w:style w:type="paragraph" w:customStyle="1" w:styleId="TableParagraph">
    <w:name w:val="Table Paragraph"/>
    <w:basedOn w:val="a0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4">
    <w:name w:val="No Spacing"/>
    <w:qFormat/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/>
      <w:sz w:val="20"/>
      <w:szCs w:val="20"/>
      <w:lang w:eastAsia="ru-RU"/>
    </w:rPr>
  </w:style>
  <w:style w:type="paragraph" w:customStyle="1" w:styleId="aff5">
    <w:name w:val="Верхний и нижний колонтитулы"/>
    <w:basedOn w:val="a0"/>
    <w:qFormat/>
  </w:style>
  <w:style w:type="paragraph" w:customStyle="1" w:styleId="aff6">
    <w:name w:val="Колонтитул"/>
    <w:basedOn w:val="a0"/>
    <w:qFormat/>
  </w:style>
  <w:style w:type="paragraph" w:styleId="aff7">
    <w:name w:val="header"/>
    <w:basedOn w:val="a0"/>
    <w:pPr>
      <w:tabs>
        <w:tab w:val="clear" w:pos="9213"/>
        <w:tab w:val="center" w:pos="4677"/>
        <w:tab w:val="right" w:pos="9355"/>
      </w:tabs>
      <w:spacing w:after="0" w:line="240" w:lineRule="auto"/>
    </w:pPr>
  </w:style>
  <w:style w:type="paragraph" w:styleId="aff8">
    <w:name w:val="footer"/>
    <w:basedOn w:val="a0"/>
    <w:uiPriority w:val="99"/>
    <w:pPr>
      <w:tabs>
        <w:tab w:val="clear" w:pos="9213"/>
        <w:tab w:val="center" w:pos="4677"/>
        <w:tab w:val="right" w:pos="9355"/>
      </w:tabs>
      <w:spacing w:after="0" w:line="240" w:lineRule="auto"/>
    </w:pPr>
  </w:style>
  <w:style w:type="paragraph" w:styleId="aff9">
    <w:name w:val="Normal (Web)"/>
    <w:basedOn w:val="a0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210">
    <w:name w:val="Основной текст (2)1"/>
    <w:basedOn w:val="a0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a">
    <w:name w:val="annotation text"/>
    <w:basedOn w:val="a0"/>
    <w:qFormat/>
    <w:pPr>
      <w:spacing w:line="240" w:lineRule="auto"/>
    </w:pPr>
    <w:rPr>
      <w:sz w:val="20"/>
      <w:szCs w:val="20"/>
    </w:rPr>
  </w:style>
  <w:style w:type="paragraph" w:styleId="affb">
    <w:name w:val="annotation subject"/>
    <w:basedOn w:val="affa"/>
    <w:next w:val="affa"/>
    <w:qFormat/>
    <w:rPr>
      <w:b/>
      <w:bCs/>
    </w:rPr>
  </w:style>
  <w:style w:type="paragraph" w:styleId="affc">
    <w:name w:val="Balloon Text"/>
    <w:basedOn w:val="a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note text"/>
    <w:basedOn w:val="a0"/>
    <w:link w:val="20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lang w:eastAsia="ru-RU"/>
    </w:rPr>
  </w:style>
  <w:style w:type="paragraph" w:customStyle="1" w:styleId="affd">
    <w:name w:val="Содержимое таблицы"/>
    <w:basedOn w:val="a0"/>
    <w:qFormat/>
    <w:pPr>
      <w:widowControl w:val="0"/>
      <w:suppressLineNumbers/>
    </w:pPr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afff">
    <w:name w:val="Текст в заданном формате"/>
    <w:basedOn w:val="a0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afff0">
    <w:name w:val="Нормальный"/>
    <w:basedOn w:val="a0"/>
    <w:qFormat/>
  </w:style>
  <w:style w:type="paragraph" w:customStyle="1" w:styleId="afff1">
    <w:name w:val="Прижатый влево"/>
    <w:basedOn w:val="a0"/>
    <w:qFormat/>
  </w:style>
  <w:style w:type="paragraph" w:customStyle="1" w:styleId="western">
    <w:name w:val="western"/>
    <w:basedOn w:val="a0"/>
    <w:qFormat/>
    <w:rsid w:val="00743DE3"/>
    <w:pPr>
      <w:suppressAutoHyphens w:val="0"/>
      <w:spacing w:beforeAutospacing="1" w:after="0" w:line="36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qFormat/>
    <w:rsid w:val="007710FC"/>
    <w:pPr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Содержимое врезки"/>
    <w:basedOn w:val="a0"/>
    <w:qFormat/>
    <w:rsid w:val="00FB602E"/>
    <w:pPr>
      <w:suppressAutoHyphens w:val="0"/>
      <w:spacing w:after="0" w:line="360" w:lineRule="auto"/>
      <w:jc w:val="both"/>
      <w:textAlignment w:val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0"/>
    <w:qFormat/>
    <w:rsid w:val="008D0FED"/>
    <w:pPr>
      <w:widowControl w:val="0"/>
      <w:suppressAutoHyphens w:val="0"/>
      <w:spacing w:after="0" w:line="36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89069A"/>
    <w:pPr>
      <w:spacing w:line="360" w:lineRule="auto"/>
      <w:jc w:val="both"/>
    </w:pPr>
    <w:rPr>
      <w:rFonts w:asciiTheme="minorHAnsi" w:eastAsiaTheme="minorEastAsia" w:hAnsiTheme="minorHAnsi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3">
    <w:name w:val="Table Grid"/>
    <w:basedOn w:val="a2"/>
    <w:uiPriority w:val="39"/>
    <w:rsid w:val="0037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2"/>
    <w:uiPriority w:val="39"/>
    <w:rsid w:val="00CA7A3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5463B-A9A7-4557-8A71-DDED7D6B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410</Words>
  <Characters>2338</Characters>
  <Application>Microsoft Office Word</Application>
  <DocSecurity>0</DocSecurity>
  <Lines>19</Lines>
  <Paragraphs>5</Paragraphs>
  <ScaleCrop>false</ScaleCrop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Вера Швецова</cp:lastModifiedBy>
  <cp:revision>41</cp:revision>
  <cp:lastPrinted>2023-12-13T06:53:00Z</cp:lastPrinted>
  <dcterms:created xsi:type="dcterms:W3CDTF">2023-03-10T11:40:00Z</dcterms:created>
  <dcterms:modified xsi:type="dcterms:W3CDTF">2023-12-13T06:56:00Z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